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6716FA0A"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-2</w:t>
      </w:r>
      <w:r>
        <w:rPr>
          <w:b/>
          <w:sz w:val="24"/>
        </w:rPr>
        <w:t>4</w:t>
      </w:r>
      <w:r w:rsidR="00CB4181">
        <w:rPr>
          <w:b/>
          <w:sz w:val="24"/>
        </w:rPr>
        <w:t>1</w:t>
      </w:r>
      <w:r w:rsidR="009E7F84">
        <w:rPr>
          <w:b/>
          <w:sz w:val="24"/>
        </w:rPr>
        <w:t>473</w:t>
      </w:r>
    </w:p>
    <w:p w14:paraId="5569F60B" w14:textId="066F6751"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Greece, </w:t>
      </w:r>
      <w:r w:rsidRPr="008A05EC">
        <w:rPr>
          <w:rFonts w:ascii="Arial" w:hAnsi="Arial" w:cs="Arial"/>
          <w:b/>
          <w:bCs/>
          <w:sz w:val="24"/>
          <w:lang w:val="it-IT"/>
        </w:rPr>
        <w:t>2</w:t>
      </w:r>
      <w:r>
        <w:rPr>
          <w:rFonts w:ascii="Arial" w:hAnsi="Arial" w:cs="Arial"/>
          <w:b/>
          <w:bCs/>
          <w:sz w:val="24"/>
          <w:lang w:val="it-IT"/>
        </w:rPr>
        <w:t>6 Feb</w:t>
      </w:r>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w:t>
      </w:r>
      <w:r w:rsidR="00D32801" w:rsidRPr="008A05EC">
        <w:rPr>
          <w:rFonts w:ascii="Arial" w:hAnsi="Arial" w:cs="Arial"/>
          <w:b/>
          <w:bCs/>
          <w:sz w:val="24"/>
          <w:lang w:val="it-IT"/>
        </w:rPr>
        <w:t>202</w:t>
      </w:r>
      <w:r w:rsidR="00D32801">
        <w:rPr>
          <w:rFonts w:ascii="Arial" w:hAnsi="Arial" w:cs="Arial"/>
          <w:b/>
          <w:bCs/>
          <w:sz w:val="24"/>
          <w:lang w:val="it-IT"/>
        </w:rPr>
        <w:t>4</w:t>
      </w:r>
    </w:p>
    <w:p w14:paraId="13810F2E" w14:textId="00074D9F"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#10</w:t>
      </w:r>
      <w:r w:rsidR="009A6657" w:rsidRPr="0099705B">
        <w:rPr>
          <w:rFonts w:ascii="Arial" w:hAnsi="Arial" w:cs="Arial"/>
          <w:b/>
          <w:sz w:val="24"/>
          <w:szCs w:val="24"/>
          <w:lang w:eastAsia="en-GB"/>
        </w:rPr>
        <w:t>3</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w:t>
      </w:r>
      <w:r w:rsidR="009A6657" w:rsidRPr="0099705B">
        <w:rPr>
          <w:rFonts w:ascii="Arial" w:hAnsi="Arial" w:cs="Arial"/>
          <w:b/>
          <w:sz w:val="24"/>
          <w:szCs w:val="24"/>
          <w:lang w:eastAsia="en-GB"/>
        </w:rPr>
        <w:t xml:space="preserve"> </w:t>
      </w:r>
      <w:r w:rsidRPr="0099705B">
        <w:rPr>
          <w:rFonts w:ascii="Arial" w:hAnsi="Arial" w:cs="Arial"/>
          <w:b/>
          <w:sz w:val="24"/>
          <w:szCs w:val="24"/>
          <w:lang w:eastAsia="en-GB"/>
        </w:rPr>
        <w:t>RP-</w:t>
      </w:r>
      <w:proofErr w:type="gramStart"/>
      <w:r w:rsidRPr="0099705B">
        <w:rPr>
          <w:rFonts w:ascii="Arial" w:hAnsi="Arial" w:cs="Arial"/>
          <w:b/>
          <w:sz w:val="24"/>
          <w:szCs w:val="24"/>
          <w:lang w:eastAsia="en-GB"/>
        </w:rPr>
        <w:t>2</w:t>
      </w:r>
      <w:r w:rsidR="009A6657" w:rsidRPr="0099705B">
        <w:rPr>
          <w:rFonts w:ascii="Arial" w:hAnsi="Arial" w:cs="Arial"/>
          <w:b/>
          <w:sz w:val="24"/>
          <w:szCs w:val="24"/>
          <w:lang w:eastAsia="en-GB"/>
        </w:rPr>
        <w:t>4zzzz</w:t>
      </w:r>
      <w:proofErr w:type="gramEnd"/>
    </w:p>
    <w:p w14:paraId="59300B09" w14:textId="3F734DD8" w:rsidR="0013135E" w:rsidRPr="0099705B" w:rsidRDefault="009A6657" w:rsidP="009A6657">
      <w:pPr>
        <w:tabs>
          <w:tab w:val="left" w:pos="567"/>
        </w:tabs>
        <w:spacing w:after="0"/>
        <w:rPr>
          <w:rFonts w:ascii="Arial" w:hAnsi="Arial" w:cs="Arial"/>
          <w:b/>
          <w:sz w:val="24"/>
          <w:szCs w:val="22"/>
          <w:lang w:eastAsia="en-GB"/>
        </w:rPr>
      </w:pPr>
      <w:r w:rsidRPr="0099705B">
        <w:rPr>
          <w:rFonts w:ascii="Arial" w:hAnsi="Arial" w:cs="Arial"/>
          <w:b/>
          <w:sz w:val="24"/>
          <w:szCs w:val="24"/>
          <w:lang w:eastAsia="en-GB"/>
        </w:rPr>
        <w:t>Maastricht</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Netherlands</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Mar</w:t>
      </w:r>
      <w:r w:rsidR="0013135E" w:rsidRPr="0099705B">
        <w:rPr>
          <w:rFonts w:ascii="Arial" w:hAnsi="Arial" w:cs="Arial"/>
          <w:b/>
          <w:sz w:val="24"/>
          <w:szCs w:val="24"/>
          <w:lang w:eastAsia="en-GB"/>
        </w:rPr>
        <w:t xml:space="preserve"> 1</w:t>
      </w:r>
      <w:r w:rsidRPr="0099705B">
        <w:rPr>
          <w:rFonts w:ascii="Arial" w:hAnsi="Arial" w:cs="Arial"/>
          <w:b/>
          <w:sz w:val="24"/>
          <w:szCs w:val="24"/>
          <w:lang w:eastAsia="en-GB"/>
        </w:rPr>
        <w:t>8</w:t>
      </w:r>
      <w:r w:rsidR="0013135E" w:rsidRPr="0099705B">
        <w:rPr>
          <w:rFonts w:ascii="Arial" w:hAnsi="Arial" w:cs="Arial"/>
          <w:b/>
          <w:sz w:val="24"/>
          <w:szCs w:val="24"/>
          <w:lang w:eastAsia="en-GB"/>
        </w:rPr>
        <w:t>-</w:t>
      </w:r>
      <w:r w:rsidRPr="0099705B">
        <w:rPr>
          <w:rFonts w:ascii="Arial" w:hAnsi="Arial" w:cs="Arial"/>
          <w:b/>
          <w:sz w:val="24"/>
          <w:szCs w:val="24"/>
          <w:lang w:eastAsia="en-GB"/>
        </w:rPr>
        <w:t>21</w:t>
      </w:r>
      <w:r w:rsidR="0013135E" w:rsidRPr="0099705B">
        <w:rPr>
          <w:rFonts w:ascii="Arial" w:hAnsi="Arial" w:cs="Arial"/>
          <w:b/>
          <w:sz w:val="24"/>
          <w:szCs w:val="24"/>
          <w:lang w:eastAsia="en-GB"/>
        </w:rPr>
        <w:t>, 202</w:t>
      </w:r>
      <w:r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C30A4A3"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CA1E50">
        <w:rPr>
          <w:rFonts w:ascii="Arial" w:eastAsiaTheme="minorEastAsia" w:hAnsi="Arial"/>
          <w:b/>
          <w:lang w:val="en-US"/>
        </w:rPr>
        <w:t>Apple</w:t>
      </w:r>
      <w:r w:rsidR="00704F2F">
        <w:rPr>
          <w:rFonts w:ascii="Arial" w:eastAsiaTheme="minorEastAsia" w:hAnsi="Arial"/>
          <w:b/>
          <w:lang w:val="en-US"/>
        </w:rPr>
        <w:t>, CAICT, Keysight</w:t>
      </w:r>
    </w:p>
    <w:p w14:paraId="2DAC76CC" w14:textId="77777777" w:rsidR="00CA1E50" w:rsidRPr="00CA1E50" w:rsidRDefault="002A349C" w:rsidP="00CA1E50">
      <w:pPr>
        <w:tabs>
          <w:tab w:val="left" w:pos="2127"/>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w:t>
      </w:r>
      <w:r w:rsidR="00CA1E50">
        <w:rPr>
          <w:rFonts w:ascii="Arial" w:eastAsia="Batang" w:hAnsi="Arial" w:cs="Arial"/>
          <w:b/>
        </w:rPr>
        <w:t>–</w:t>
      </w:r>
      <w:r>
        <w:rPr>
          <w:rFonts w:ascii="Arial" w:eastAsia="Batang" w:hAnsi="Arial" w:cs="Arial"/>
          <w:b/>
        </w:rPr>
        <w:t xml:space="preserve"> </w:t>
      </w:r>
      <w:r w:rsidR="00CA1E50">
        <w:rPr>
          <w:rFonts w:ascii="Arial" w:eastAsia="Batang" w:hAnsi="Arial" w:cs="Arial"/>
          <w:b/>
        </w:rPr>
        <w:t xml:space="preserve">Enhancements on </w:t>
      </w:r>
      <w:bookmarkStart w:id="0" w:name="OLE_LINK7"/>
      <w:r w:rsidR="00CA1E50" w:rsidRPr="00CA1E50">
        <w:rPr>
          <w:rFonts w:ascii="Arial" w:eastAsia="Batang" w:hAnsi="Arial" w:cs="Arial"/>
          <w:b/>
        </w:rPr>
        <w:t>Multiple Input Multiple Output (MIMO) Over-the-Air (OTA) requirements for NR UEs</w:t>
      </w:r>
      <w:bookmarkEnd w:id="0"/>
      <w:r w:rsidR="00CA1E50" w:rsidRPr="00CA1E50">
        <w:rPr>
          <w:rFonts w:ascii="Arial" w:eastAsia="Batang" w:hAnsi="Arial" w:cs="Arial"/>
          <w:b/>
        </w:rPr>
        <w:t xml:space="preserve"> </w:t>
      </w:r>
    </w:p>
    <w:p w14:paraId="61084AE1" w14:textId="4545FF48"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2C03B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2D66D1B8" w:rsidR="00D261EA" w:rsidRPr="00C84991" w:rsidRDefault="002A349C">
      <w:pPr>
        <w:pStyle w:val="Heading1"/>
        <w:rPr>
          <w:bCs/>
        </w:rPr>
      </w:pPr>
      <w:r>
        <w:t xml:space="preserve">Title: </w:t>
      </w:r>
      <w:r>
        <w:tab/>
        <w:t xml:space="preserve">UE Conformance - </w:t>
      </w:r>
      <w:r w:rsidR="00C84991" w:rsidRPr="00C84991">
        <w:rPr>
          <w:rFonts w:eastAsia="Batang" w:cs="Arial"/>
          <w:bCs/>
        </w:rPr>
        <w:t>Enhancements on Multiple Input Multiple Output (MIMO) Over-the-Air (OTA) requirements for NR UEs</w:t>
      </w:r>
    </w:p>
    <w:p w14:paraId="692B0A66" w14:textId="4338C847" w:rsidR="00D261EA" w:rsidRDefault="002A349C">
      <w:pPr>
        <w:pStyle w:val="Heading2"/>
        <w:tabs>
          <w:tab w:val="left" w:pos="2552"/>
        </w:tabs>
      </w:pPr>
      <w:r>
        <w:t xml:space="preserve">Acronym: </w:t>
      </w:r>
      <w:proofErr w:type="spellStart"/>
      <w:r w:rsidR="007D6C97" w:rsidRPr="005D0572">
        <w:t>NR_</w:t>
      </w:r>
      <w:r w:rsidR="007D6C97" w:rsidRPr="005D0572">
        <w:rPr>
          <w:rFonts w:hint="eastAsia"/>
        </w:rPr>
        <w:t>MIMO_</w:t>
      </w:r>
      <w:r w:rsidR="007D6C97" w:rsidRPr="005D0572">
        <w:t>OTA</w:t>
      </w:r>
      <w:r w:rsidR="00C84991">
        <w:t>_enh</w:t>
      </w:r>
      <w:r w:rsidR="007D6C97" w:rsidRPr="005D0572">
        <w:t>-UEConTest</w:t>
      </w:r>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243616" w14:paraId="5F220835" w14:textId="77777777">
        <w:tc>
          <w:tcPr>
            <w:tcW w:w="2235" w:type="dxa"/>
          </w:tcPr>
          <w:p w14:paraId="44D4AED6" w14:textId="3B15DE7D" w:rsidR="00243616" w:rsidRDefault="00243616" w:rsidP="00243616">
            <w:pPr>
              <w:pStyle w:val="TAL"/>
            </w:pPr>
            <w:r w:rsidRPr="006D218D">
              <w:rPr>
                <w:lang w:val="en-US"/>
              </w:rPr>
              <w:t>NR_</w:t>
            </w:r>
            <w:r w:rsidRPr="006D218D">
              <w:rPr>
                <w:rFonts w:hint="eastAsia"/>
                <w:lang w:val="en-US"/>
              </w:rPr>
              <w:t>MIMO_</w:t>
            </w:r>
            <w:r w:rsidRPr="006D218D">
              <w:rPr>
                <w:lang w:val="en-US"/>
              </w:rPr>
              <w:t>OTA-</w:t>
            </w:r>
            <w:bookmarkStart w:id="1" w:name="OLE_LINK8"/>
            <w:r w:rsidRPr="006D218D">
              <w:rPr>
                <w:lang w:val="en-US"/>
              </w:rPr>
              <w:t>UEConTest</w:t>
            </w:r>
            <w:bookmarkEnd w:id="1"/>
          </w:p>
        </w:tc>
        <w:tc>
          <w:tcPr>
            <w:tcW w:w="1559" w:type="dxa"/>
          </w:tcPr>
          <w:p w14:paraId="2E440EA0" w14:textId="0F17BCCA" w:rsidR="00243616" w:rsidRPr="00266BB6" w:rsidRDefault="00243616" w:rsidP="00243616">
            <w:pPr>
              <w:pStyle w:val="TAL"/>
              <w:rPr>
                <w:rFonts w:cs="Arial"/>
                <w:szCs w:val="18"/>
              </w:rPr>
            </w:pPr>
            <w:r w:rsidRPr="00266BB6">
              <w:rPr>
                <w:rFonts w:cs="Arial"/>
                <w:szCs w:val="18"/>
              </w:rPr>
              <w:t>RAN5</w:t>
            </w:r>
          </w:p>
        </w:tc>
        <w:tc>
          <w:tcPr>
            <w:tcW w:w="1417" w:type="dxa"/>
          </w:tcPr>
          <w:p w14:paraId="03F1E386" w14:textId="3657CB84" w:rsidR="00243616" w:rsidRPr="00266BB6" w:rsidRDefault="00243616" w:rsidP="00243616">
            <w:pPr>
              <w:pStyle w:val="TAL"/>
              <w:rPr>
                <w:rFonts w:cs="Arial"/>
                <w:szCs w:val="18"/>
              </w:rPr>
            </w:pPr>
            <w:r w:rsidRPr="00266BB6">
              <w:rPr>
                <w:rFonts w:cs="Arial"/>
                <w:szCs w:val="18"/>
              </w:rPr>
              <w:t>970071</w:t>
            </w:r>
          </w:p>
        </w:tc>
        <w:tc>
          <w:tcPr>
            <w:tcW w:w="5103" w:type="dxa"/>
          </w:tcPr>
          <w:p w14:paraId="71B24586" w14:textId="64BC6EC5" w:rsidR="00243616" w:rsidRDefault="00243616" w:rsidP="00243616">
            <w:pPr>
              <w:pStyle w:val="TAL"/>
            </w:pPr>
            <w:r w:rsidRPr="006D218D">
              <w:rPr>
                <w:rFonts w:cs="Arial"/>
                <w:lang w:eastAsia="ja-JP"/>
              </w:rPr>
              <w:t>UE Conformance - Multiple Input Multiple Output (MIMO) Over-the-Air (OTA) requirements for NR UEs</w:t>
            </w:r>
            <w:r>
              <w:rPr>
                <w:sz w:val="32"/>
                <w:szCs w:val="32"/>
              </w:rPr>
              <w:tab/>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552D" w14:paraId="62903956" w14:textId="77777777">
        <w:tc>
          <w:tcPr>
            <w:tcW w:w="1101" w:type="dxa"/>
          </w:tcPr>
          <w:p w14:paraId="4360A880" w14:textId="5D1D4923" w:rsidR="00DF552D" w:rsidRPr="00243616" w:rsidRDefault="002A568F" w:rsidP="00DF552D">
            <w:pPr>
              <w:pStyle w:val="TAL"/>
              <w:rPr>
                <w:rFonts w:cs="Arial"/>
                <w:szCs w:val="18"/>
              </w:rPr>
            </w:pPr>
            <w:r w:rsidRPr="00243616">
              <w:rPr>
                <w:rFonts w:cs="Arial"/>
                <w:szCs w:val="18"/>
              </w:rPr>
              <w:t>970081</w:t>
            </w:r>
          </w:p>
        </w:tc>
        <w:tc>
          <w:tcPr>
            <w:tcW w:w="3326" w:type="dxa"/>
          </w:tcPr>
          <w:p w14:paraId="6E2D13B5" w14:textId="5327F6BF" w:rsidR="00DF552D" w:rsidRDefault="002A568F" w:rsidP="00DF552D">
            <w:pPr>
              <w:pStyle w:val="TAL"/>
              <w:rPr>
                <w:rFonts w:ascii="Times New Roman" w:hAnsi="Times New Roman"/>
                <w:sz w:val="20"/>
              </w:rPr>
            </w:pPr>
            <w:r>
              <w:t>E</w:t>
            </w:r>
            <w:r>
              <w:rPr>
                <w:rFonts w:hint="eastAsia"/>
              </w:rPr>
              <w:t>n</w:t>
            </w:r>
            <w:r>
              <w:t>hancement of Multiple Input Multiple Output (MIMO) Over-the-Air (OTA) test methodology and requirements for NR UEs</w:t>
            </w:r>
          </w:p>
        </w:tc>
        <w:tc>
          <w:tcPr>
            <w:tcW w:w="5887" w:type="dxa"/>
          </w:tcPr>
          <w:p w14:paraId="525A0575" w14:textId="251CFCF9" w:rsidR="00DF552D" w:rsidRDefault="002A568F" w:rsidP="00DF552D">
            <w:pPr>
              <w:pStyle w:val="tah0"/>
              <w:rPr>
                <w:sz w:val="20"/>
                <w:szCs w:val="20"/>
              </w:rPr>
            </w:pPr>
            <w:r w:rsidRPr="00074C6A">
              <w:rPr>
                <w:rFonts w:ascii="Arial" w:eastAsia="Times New Roman" w:hAnsi="Arial"/>
                <w:sz w:val="18"/>
                <w:szCs w:val="20"/>
                <w:lang w:val="en-GB" w:eastAsia="en-GB"/>
              </w:rPr>
              <w:t>Content of TS 38.</w:t>
            </w:r>
            <w:r>
              <w:rPr>
                <w:rFonts w:ascii="Arial" w:eastAsia="Times New Roman" w:hAnsi="Arial"/>
                <w:sz w:val="18"/>
                <w:szCs w:val="20"/>
                <w:lang w:val="en-GB" w:eastAsia="en-GB"/>
              </w:rPr>
              <w:t>151</w:t>
            </w:r>
            <w:r w:rsidRPr="00074C6A">
              <w:rPr>
                <w:rFonts w:ascii="Arial" w:eastAsia="Times New Roman" w:hAnsi="Arial"/>
                <w:sz w:val="18"/>
                <w:szCs w:val="20"/>
                <w:lang w:val="en-GB" w:eastAsia="en-GB"/>
              </w:rPr>
              <w:t xml:space="preserve"> will be used as reference for test configuration</w:t>
            </w:r>
            <w:r>
              <w:rPr>
                <w:rFonts w:ascii="Arial" w:eastAsia="Times New Roman" w:hAnsi="Arial"/>
                <w:sz w:val="18"/>
                <w:szCs w:val="20"/>
                <w:lang w:val="en-GB" w:eastAsia="en-GB"/>
              </w:rPr>
              <w: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27BEF5EC" w14:textId="77777777" w:rsidR="00DF552D" w:rsidRPr="00C5242A" w:rsidRDefault="00DF552D" w:rsidP="00DF552D">
      <w:pPr>
        <w:jc w:val="both"/>
        <w:rPr>
          <w:lang w:eastAsia="ko-KR"/>
        </w:rPr>
      </w:pPr>
      <w:bookmarkStart w:id="2" w:name="OLE_LINK1"/>
      <w:bookmarkStart w:id="3" w:name="OLE_LINK5"/>
      <w:bookmarkStart w:id="4" w:name="OLE_LINK6"/>
      <w:bookmarkStart w:id="5" w:name="_Hlk63420971"/>
      <w:r w:rsidRPr="00C5242A">
        <w:rPr>
          <w:lang w:eastAsia="ko-KR"/>
        </w:rPr>
        <w:t xml:space="preserve">Wireless cellular systems based on the fifth generation (5G) are expected to enable superior end-user experience on environments with high traffic, allowing higher downlink and uplink speeds. The forefront of the </w:t>
      </w:r>
      <w:r>
        <w:rPr>
          <w:lang w:eastAsia="ko-KR"/>
        </w:rPr>
        <w:t>NR</w:t>
      </w:r>
      <w:r w:rsidRPr="00C5242A">
        <w:rPr>
          <w:lang w:eastAsia="ko-KR"/>
        </w:rPr>
        <w:t xml:space="preserve"> deployment is the </w:t>
      </w:r>
      <w:r>
        <w:rPr>
          <w:lang w:eastAsia="ko-KR"/>
        </w:rPr>
        <w:t xml:space="preserve">channel coding and </w:t>
      </w:r>
      <w:r w:rsidRPr="00C5242A">
        <w:rPr>
          <w:lang w:eastAsia="ko-KR"/>
        </w:rPr>
        <w:t>multi-antenna reception featuring Multiple-Input-Multiple-Output (MIMO), therefore,</w:t>
      </w:r>
      <w:r>
        <w:rPr>
          <w:lang w:eastAsia="ko-KR"/>
        </w:rPr>
        <w:t xml:space="preserve"> </w:t>
      </w:r>
      <w:r w:rsidRPr="00C5242A">
        <w:rPr>
          <w:lang w:eastAsia="ko-KR"/>
        </w:rPr>
        <w:t>is</w:t>
      </w:r>
      <w:r>
        <w:rPr>
          <w:lang w:eastAsia="ko-KR"/>
        </w:rPr>
        <w:t xml:space="preserve"> </w:t>
      </w:r>
      <w:r w:rsidRPr="00C5242A">
        <w:rPr>
          <w:lang w:eastAsia="ko-KR"/>
        </w:rPr>
        <w:t>paramount that 3GPP standardization definitions enable robust MIMO radiated performance that correlates with realistic user case scenarios.</w:t>
      </w:r>
    </w:p>
    <w:p w14:paraId="63ED1C79" w14:textId="7AE82CE1" w:rsidR="00DF552D" w:rsidRPr="00C5242A" w:rsidRDefault="00DF552D" w:rsidP="00DF552D">
      <w:pPr>
        <w:jc w:val="both"/>
      </w:pPr>
      <w:r w:rsidRPr="00C5242A">
        <w:rPr>
          <w:color w:val="000000"/>
        </w:rPr>
        <w:t xml:space="preserve">The core part of RAN4 MIMO OTA WI has reached 100% completion </w:t>
      </w:r>
      <w:r w:rsidRPr="00837A1A">
        <w:rPr>
          <w:color w:val="000000"/>
        </w:rPr>
        <w:t>of FR1 MIMO OTA core requirements at RAN#</w:t>
      </w:r>
      <w:r w:rsidR="00CE0F71">
        <w:rPr>
          <w:color w:val="000000"/>
        </w:rPr>
        <w:t>102</w:t>
      </w:r>
      <w:r w:rsidRPr="00837A1A">
        <w:t xml:space="preserve"> with progress being made in the performance part as well</w:t>
      </w:r>
      <w:r w:rsidRPr="00837A1A">
        <w:rPr>
          <w:bCs/>
        </w:rPr>
        <w:t>.</w:t>
      </w:r>
      <w:r w:rsidRPr="00837A1A">
        <w:t xml:space="preserve"> According</w:t>
      </w:r>
      <w:r w:rsidRPr="00C5242A">
        <w:t xml:space="preserve"> to the requirements of </w:t>
      </w:r>
      <w:r w:rsidRPr="00C5242A">
        <w:rPr>
          <w:rFonts w:hint="eastAsia"/>
        </w:rPr>
        <w:t>N</w:t>
      </w:r>
      <w:r w:rsidRPr="00C5242A">
        <w:t xml:space="preserve">R network deployment and </w:t>
      </w:r>
      <w:r w:rsidRPr="00C5242A">
        <w:rPr>
          <w:rFonts w:hint="eastAsia"/>
        </w:rPr>
        <w:t xml:space="preserve">performance </w:t>
      </w:r>
      <w:r w:rsidRPr="00C5242A">
        <w:t>optimization, it</w:t>
      </w:r>
      <w:r>
        <w:t>’s</w:t>
      </w:r>
      <w:r w:rsidRPr="00C5242A">
        <w:t xml:space="preserve"> justified now to start the work on the corresponding UE conformance test specifications for NR MIMO </w:t>
      </w:r>
      <w:r w:rsidRPr="00C5242A">
        <w:rPr>
          <w:color w:val="000000"/>
        </w:rPr>
        <w:t xml:space="preserve">features </w:t>
      </w:r>
      <w:r w:rsidRPr="00C5242A">
        <w:t>in 3GPP RAN WG5 to meet the market requirements in time.</w:t>
      </w:r>
    </w:p>
    <w:p w14:paraId="1A6A4193" w14:textId="77777777" w:rsidR="00DF552D" w:rsidRPr="00C5242A" w:rsidRDefault="00DF552D" w:rsidP="00DF552D">
      <w:pPr>
        <w:jc w:val="both"/>
      </w:pPr>
      <w:r>
        <w:t>The progress in</w:t>
      </w:r>
      <w:r w:rsidRPr="00C5242A">
        <w:t xml:space="preserve"> RAN4 will be closely monitored, status and expectation</w:t>
      </w:r>
      <w:r>
        <w:t>s</w:t>
      </w:r>
      <w:r w:rsidRPr="00C5242A">
        <w:t xml:space="preserve"> will be updated accordingly.</w:t>
      </w:r>
    </w:p>
    <w:p w14:paraId="2062B0AC" w14:textId="0148B01F" w:rsidR="002D7D13" w:rsidRPr="00080854" w:rsidRDefault="00DF552D" w:rsidP="00DF552D">
      <w:pPr>
        <w:jc w:val="both"/>
      </w:pPr>
      <w:r w:rsidRPr="00C5242A">
        <w:t>During the course of this work item, ongoing communication with 3GPP RAN WG4, CTIA OTA Working Group (MOSG, 5G mm-wave OTA Sub-Working group and MUSG), and CCSA TC9 WG1 shall be maintained to ensure industry coordination on this topic.</w:t>
      </w:r>
      <w:bookmarkEnd w:id="2"/>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448C2B8" w14:textId="0D29BFFE" w:rsidR="00330245" w:rsidRPr="00330245" w:rsidRDefault="00330245" w:rsidP="00330245">
      <w:pPr>
        <w:spacing w:after="0"/>
        <w:rPr>
          <w:bCs/>
        </w:rPr>
      </w:pPr>
      <w:bookmarkStart w:id="6" w:name="OLE_LINK4"/>
      <w:r w:rsidRPr="00330245">
        <w:rPr>
          <w:bCs/>
        </w:rPr>
        <w:t>The objective of this work item is to enable the UE conformance testing corresponding to NR MIMO OTA WI listed under clause 2.2, by analysing the test cases impact, applicability, and test environment.  The work item’s outcome shall be captured in TS 38.5</w:t>
      </w:r>
      <w:r>
        <w:rPr>
          <w:bCs/>
        </w:rPr>
        <w:t>51</w:t>
      </w:r>
      <w:r w:rsidRPr="00330245">
        <w:rPr>
          <w:bCs/>
        </w:rPr>
        <w:t>.</w:t>
      </w:r>
    </w:p>
    <w:p w14:paraId="3662EDA7" w14:textId="77777777" w:rsidR="00330245" w:rsidRPr="00330245" w:rsidRDefault="00330245" w:rsidP="00330245">
      <w:pPr>
        <w:spacing w:after="0"/>
        <w:rPr>
          <w:bCs/>
        </w:rPr>
      </w:pPr>
    </w:p>
    <w:p w14:paraId="0C43ED39" w14:textId="77777777" w:rsidR="00330245" w:rsidRPr="00330245" w:rsidRDefault="00330245" w:rsidP="00330245">
      <w:pPr>
        <w:spacing w:after="0"/>
        <w:rPr>
          <w:bCs/>
        </w:rPr>
      </w:pPr>
      <w:r w:rsidRPr="00330245">
        <w:rPr>
          <w:bCs/>
        </w:rPr>
        <w:t>This work item will investigate and specify the following aspects:</w:t>
      </w:r>
    </w:p>
    <w:bookmarkEnd w:id="6"/>
    <w:p w14:paraId="4FB149E3" w14:textId="77777777" w:rsidR="00330245" w:rsidRPr="00330245" w:rsidRDefault="00330245" w:rsidP="00330245">
      <w:pPr>
        <w:spacing w:after="0"/>
        <w:rPr>
          <w:bCs/>
        </w:rPr>
      </w:pPr>
    </w:p>
    <w:p w14:paraId="5F6C5750" w14:textId="6730AC59" w:rsidR="00330245" w:rsidRPr="00330245" w:rsidRDefault="00330245" w:rsidP="00330245">
      <w:pPr>
        <w:spacing w:after="0"/>
        <w:rPr>
          <w:bCs/>
        </w:rPr>
      </w:pPr>
      <w:r w:rsidRPr="00330245">
        <w:rPr>
          <w:bCs/>
        </w:rPr>
        <w:t>FR1 MIMO:</w:t>
      </w:r>
    </w:p>
    <w:p w14:paraId="5A5E8DB3" w14:textId="77777777" w:rsidR="00330245" w:rsidRPr="00330245" w:rsidRDefault="00330245" w:rsidP="00330245">
      <w:pPr>
        <w:spacing w:after="0"/>
        <w:rPr>
          <w:bCs/>
        </w:rPr>
      </w:pPr>
    </w:p>
    <w:p w14:paraId="786EEC9B" w14:textId="77777777" w:rsidR="00330245" w:rsidRPr="00330245" w:rsidRDefault="00330245" w:rsidP="00330245">
      <w:pPr>
        <w:numPr>
          <w:ilvl w:val="0"/>
          <w:numId w:val="7"/>
        </w:numPr>
        <w:spacing w:after="0"/>
        <w:rPr>
          <w:bCs/>
        </w:rPr>
      </w:pPr>
      <w:r w:rsidRPr="00330245">
        <w:rPr>
          <w:bCs/>
        </w:rPr>
        <w:t>Definition of conformance tests for NR FR1 MIMO OTA requirements, including both SA and NSA:</w:t>
      </w:r>
    </w:p>
    <w:p w14:paraId="5277FBAE" w14:textId="77777777" w:rsidR="00330245" w:rsidRPr="00330245" w:rsidRDefault="00330245" w:rsidP="00330245">
      <w:pPr>
        <w:numPr>
          <w:ilvl w:val="1"/>
          <w:numId w:val="10"/>
        </w:numPr>
        <w:spacing w:after="0"/>
        <w:rPr>
          <w:bCs/>
        </w:rPr>
      </w:pPr>
      <w:r w:rsidRPr="00330245">
        <w:rPr>
          <w:bCs/>
        </w:rPr>
        <w:t>Based on the conclusion of core requirement definitions, define the applicable test cases</w:t>
      </w:r>
      <w:bookmarkStart w:id="7" w:name="OLE_LINK2"/>
    </w:p>
    <w:bookmarkEnd w:id="7"/>
    <w:p w14:paraId="5ABB5B2F" w14:textId="3C78691A" w:rsidR="00330245" w:rsidRPr="00330245" w:rsidRDefault="00330245" w:rsidP="00330245">
      <w:pPr>
        <w:numPr>
          <w:ilvl w:val="1"/>
          <w:numId w:val="10"/>
        </w:numPr>
        <w:spacing w:after="0"/>
        <w:rPr>
          <w:bCs/>
        </w:rPr>
      </w:pPr>
      <w:r w:rsidRPr="00330245">
        <w:rPr>
          <w:bCs/>
        </w:rPr>
        <w:t>Band n</w:t>
      </w:r>
      <w:r>
        <w:rPr>
          <w:bCs/>
        </w:rPr>
        <w:t>1</w:t>
      </w:r>
      <w:r w:rsidRPr="00330245">
        <w:rPr>
          <w:bCs/>
        </w:rPr>
        <w:t>, n</w:t>
      </w:r>
      <w:r>
        <w:rPr>
          <w:bCs/>
        </w:rPr>
        <w:t>5</w:t>
      </w:r>
      <w:r w:rsidRPr="00330245">
        <w:rPr>
          <w:bCs/>
        </w:rPr>
        <w:t>, n8,</w:t>
      </w:r>
      <w:r>
        <w:rPr>
          <w:bCs/>
        </w:rPr>
        <w:t xml:space="preserve"> n28</w:t>
      </w:r>
      <w:r w:rsidRPr="00330245">
        <w:rPr>
          <w:bCs/>
        </w:rPr>
        <w:t xml:space="preserve"> and n79 are the first priority. </w:t>
      </w:r>
    </w:p>
    <w:p w14:paraId="547B55B2" w14:textId="34F1B01B" w:rsidR="00330245" w:rsidRPr="00330245" w:rsidRDefault="00330245" w:rsidP="00330245">
      <w:pPr>
        <w:numPr>
          <w:ilvl w:val="1"/>
          <w:numId w:val="10"/>
        </w:numPr>
        <w:tabs>
          <w:tab w:val="num" w:pos="909"/>
          <w:tab w:val="num" w:pos="1701"/>
        </w:tabs>
        <w:spacing w:after="0"/>
        <w:rPr>
          <w:bCs/>
          <w:lang w:val="en-US"/>
        </w:rPr>
      </w:pPr>
      <w:r w:rsidRPr="00330245">
        <w:rPr>
          <w:bCs/>
          <w:lang w:val="en-US"/>
        </w:rPr>
        <w:t>Enable 4x4 MIMO OTA requirements for bands where 4x4 MIMO is applicable and enable 2x2 MIMO OTA requirements for all other bands.</w:t>
      </w:r>
    </w:p>
    <w:p w14:paraId="1A936ED9" w14:textId="77777777" w:rsidR="00330245" w:rsidRPr="00330245" w:rsidRDefault="00330245" w:rsidP="00330245">
      <w:pPr>
        <w:spacing w:after="0"/>
        <w:rPr>
          <w:bCs/>
        </w:rPr>
      </w:pPr>
    </w:p>
    <w:p w14:paraId="727CACBD" w14:textId="77777777" w:rsidR="00330245" w:rsidRPr="00330245" w:rsidRDefault="00330245" w:rsidP="00330245">
      <w:pPr>
        <w:spacing w:after="0"/>
        <w:rPr>
          <w:bCs/>
        </w:rPr>
      </w:pPr>
    </w:p>
    <w:p w14:paraId="33FBBD41" w14:textId="77777777" w:rsidR="00330245" w:rsidRPr="00330245" w:rsidRDefault="00330245" w:rsidP="00330245">
      <w:pPr>
        <w:numPr>
          <w:ilvl w:val="0"/>
          <w:numId w:val="11"/>
        </w:numPr>
        <w:spacing w:after="0"/>
        <w:rPr>
          <w:bCs/>
        </w:rPr>
      </w:pPr>
      <w:r w:rsidRPr="00330245">
        <w:rPr>
          <w:bCs/>
        </w:rPr>
        <w:t>NR FR1 MIMO OTA MU/TT definition.</w:t>
      </w:r>
    </w:p>
    <w:p w14:paraId="08E0625D" w14:textId="4B7228F3" w:rsidR="00330245" w:rsidRPr="007356C2" w:rsidRDefault="00330245" w:rsidP="00330245">
      <w:pPr>
        <w:pStyle w:val="ListParagraph"/>
        <w:overflowPunct/>
        <w:autoSpaceDE/>
        <w:autoSpaceDN/>
        <w:adjustRightInd/>
        <w:spacing w:after="0"/>
        <w:textAlignment w:val="auto"/>
        <w:rPr>
          <w:lang w:eastAsia="zh-Hans"/>
        </w:rPr>
      </w:pPr>
      <w:r w:rsidRPr="00330245">
        <w:rPr>
          <w:bCs/>
        </w:rPr>
        <w:t xml:space="preserve">RAN5 has the primary responsibility for MU comprehensive assessment for FR1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06D5F5FA" w14:textId="232A4EDF" w:rsidR="00D261EA" w:rsidRDefault="00D261EA" w:rsidP="00330245">
      <w:pPr>
        <w:spacing w:after="0"/>
        <w:rPr>
          <w:bCs/>
        </w:rPr>
      </w:pP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rsidTr="00243616">
        <w:trPr>
          <w:cantSplit/>
          <w:trHeight w:val="728"/>
        </w:trPr>
        <w:tc>
          <w:tcPr>
            <w:tcW w:w="1445" w:type="dxa"/>
            <w:tcBorders>
              <w:top w:val="single" w:sz="4" w:space="0" w:color="auto"/>
              <w:left w:val="single" w:sz="4" w:space="0" w:color="auto"/>
              <w:bottom w:val="single" w:sz="4" w:space="0" w:color="auto"/>
              <w:right w:val="single" w:sz="4" w:space="0" w:color="auto"/>
            </w:tcBorders>
          </w:tcPr>
          <w:p w14:paraId="1168B9BE" w14:textId="42F6BB8E"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w:t>
            </w:r>
            <w:r w:rsidR="00330245">
              <w:rPr>
                <w:rFonts w:ascii="Arial" w:hAnsi="Arial"/>
                <w:sz w:val="16"/>
                <w:szCs w:val="16"/>
              </w:rPr>
              <w:t>551</w:t>
            </w:r>
          </w:p>
        </w:tc>
        <w:tc>
          <w:tcPr>
            <w:tcW w:w="4344" w:type="dxa"/>
            <w:tcBorders>
              <w:top w:val="single" w:sz="4" w:space="0" w:color="auto"/>
              <w:left w:val="single" w:sz="4" w:space="0" w:color="auto"/>
              <w:bottom w:val="single" w:sz="4" w:space="0" w:color="auto"/>
              <w:right w:val="single" w:sz="4" w:space="0" w:color="auto"/>
            </w:tcBorders>
          </w:tcPr>
          <w:p w14:paraId="79AA65B1" w14:textId="2CCC9724" w:rsidR="00335CAA" w:rsidRPr="00234BC4" w:rsidRDefault="00330245" w:rsidP="00335CAA">
            <w:pPr>
              <w:pStyle w:val="TAL"/>
              <w:rPr>
                <w:sz w:val="16"/>
                <w:szCs w:val="16"/>
                <w:highlight w:val="yellow"/>
              </w:rPr>
            </w:pPr>
            <w:r w:rsidRPr="003616CB">
              <w:rPr>
                <w:iCs/>
              </w:rPr>
              <w:t>NR; User Equipment (UE) Multiple Input Multiple Output (MIMO) Over-the-Air (OTA) performance; Conformance testing</w:t>
            </w:r>
          </w:p>
        </w:tc>
        <w:tc>
          <w:tcPr>
            <w:tcW w:w="1417" w:type="dxa"/>
            <w:tcBorders>
              <w:top w:val="single" w:sz="4" w:space="0" w:color="auto"/>
              <w:left w:val="single" w:sz="4" w:space="0" w:color="auto"/>
              <w:bottom w:val="single" w:sz="4" w:space="0" w:color="auto"/>
              <w:right w:val="single" w:sz="4" w:space="0" w:color="auto"/>
            </w:tcBorders>
          </w:tcPr>
          <w:p w14:paraId="047DC468" w14:textId="67A2720A" w:rsidR="00335CAA" w:rsidRPr="00335CAA" w:rsidRDefault="00243616" w:rsidP="00335CAA">
            <w:pPr>
              <w:pStyle w:val="TAL"/>
              <w:rPr>
                <w:sz w:val="16"/>
                <w:szCs w:val="16"/>
              </w:rPr>
            </w:pPr>
            <w:r>
              <w:rPr>
                <w:sz w:val="16"/>
                <w:szCs w:val="16"/>
              </w:rPr>
              <w:t>TSG RAN#107 (Mar-25)</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12293E22" w14:textId="77777777" w:rsidR="00704F2F" w:rsidRDefault="00704F2F" w:rsidP="00704F2F">
      <w:pPr>
        <w:rPr>
          <w:rFonts w:eastAsia="SimSun"/>
          <w:color w:val="0000FF"/>
          <w:u w:val="single"/>
        </w:rPr>
      </w:pPr>
      <w:r>
        <w:t>Istvan, Szini</w:t>
      </w:r>
      <w:r w:rsidRPr="00342130">
        <w:t xml:space="preserve">, </w:t>
      </w:r>
      <w:r>
        <w:t>Apple</w:t>
      </w:r>
      <w:r w:rsidRPr="00342130">
        <w:t xml:space="preserve">, </w:t>
      </w:r>
      <w:hyperlink r:id="rId12" w:history="1">
        <w:r w:rsidRPr="009C29B5">
          <w:rPr>
            <w:rStyle w:val="Hyperlink"/>
            <w:rFonts w:eastAsia="SimSun"/>
          </w:rPr>
          <w:t>Istvan@apple.com</w:t>
        </w:r>
      </w:hyperlink>
    </w:p>
    <w:p w14:paraId="53415187" w14:textId="77777777" w:rsidR="00704F2F" w:rsidRDefault="00704F2F" w:rsidP="00704F2F">
      <w:pPr>
        <w:ind w:right="-99"/>
        <w:rPr>
          <w:rStyle w:val="Hyperlink"/>
        </w:rPr>
      </w:pPr>
      <w:r w:rsidRPr="00B67070">
        <w:t>Siting</w:t>
      </w:r>
      <w:r>
        <w:t>,</w:t>
      </w:r>
      <w:r w:rsidRPr="00B67070">
        <w:t xml:space="preserve"> Zhu</w:t>
      </w:r>
      <w:r>
        <w:t>, CAICT</w:t>
      </w:r>
      <w:r w:rsidRPr="009C75E3">
        <w:t xml:space="preserve">, </w:t>
      </w:r>
      <w:hyperlink r:id="rId13" w:history="1">
        <w:r w:rsidRPr="009C29B5">
          <w:rPr>
            <w:rStyle w:val="Hyperlink"/>
          </w:rPr>
          <w:t>zhusiting@caict.ac.cn</w:t>
        </w:r>
      </w:hyperlink>
    </w:p>
    <w:p w14:paraId="0BE18435" w14:textId="77777777" w:rsidR="00704F2F" w:rsidRPr="00704F2F" w:rsidRDefault="00704F2F" w:rsidP="00704F2F">
      <w:pPr>
        <w:ind w:right="-99"/>
        <w:rPr>
          <w:rStyle w:val="Hyperlink"/>
          <w:u w:val="none"/>
        </w:rPr>
      </w:pPr>
      <w:r w:rsidRPr="00704F2F">
        <w:rPr>
          <w:rStyle w:val="Hyperlink"/>
          <w:color w:val="000000"/>
          <w:u w:val="none"/>
        </w:rPr>
        <w:t xml:space="preserve">Thorsten, Hertel, Keysight, </w:t>
      </w:r>
      <w:r w:rsidRPr="00704F2F">
        <w:rPr>
          <w:rStyle w:val="Hyperlink"/>
          <w:u w:val="none"/>
        </w:rPr>
        <w:t>thorsten.hertel@keysight.com</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0DC5AB49" w14:textId="74D6877C" w:rsidR="004508DB" w:rsidRPr="00234BC4" w:rsidRDefault="00704F2F" w:rsidP="004508DB">
            <w:pPr>
              <w:pStyle w:val="TAL"/>
              <w:rPr>
                <w:highlight w:val="yellow"/>
              </w:rPr>
            </w:pPr>
            <w:r w:rsidRPr="00704F2F">
              <w:t>Apple</w:t>
            </w:r>
          </w:p>
        </w:tc>
      </w:tr>
      <w:tr w:rsidR="004508DB" w14:paraId="0D7726CC"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47511A9F" w14:textId="784CB202" w:rsidR="004508DB" w:rsidRPr="00234BC4" w:rsidRDefault="00704F2F" w:rsidP="004508DB">
            <w:pPr>
              <w:pStyle w:val="TAL"/>
              <w:rPr>
                <w:highlight w:val="yellow"/>
              </w:rPr>
            </w:pPr>
            <w:r w:rsidRPr="00704F2F">
              <w:t>CAICT</w:t>
            </w:r>
          </w:p>
        </w:tc>
      </w:tr>
      <w:tr w:rsidR="00234BC4" w14:paraId="4AFEC44B"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2F181C34" w14:textId="22F9B0C4" w:rsidR="00234BC4" w:rsidRPr="004508DB" w:rsidRDefault="00704F2F">
            <w:pPr>
              <w:pStyle w:val="TAL"/>
            </w:pPr>
            <w:r>
              <w:t>Keysight</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29B621FC" w:rsidR="00234BC4" w:rsidRPr="004508DB" w:rsidRDefault="00D97759">
            <w:pPr>
              <w:pStyle w:val="TAL"/>
            </w:pPr>
            <w:r>
              <w:t>Spirent</w:t>
            </w:r>
          </w:p>
        </w:tc>
      </w:tr>
      <w:tr w:rsidR="00234BC4" w14:paraId="10EC4D1E" w14:textId="77777777" w:rsidTr="001553DF">
        <w:trPr>
          <w:trHeight w:val="170"/>
          <w:jc w:val="center"/>
        </w:trPr>
        <w:tc>
          <w:tcPr>
            <w:tcW w:w="0" w:type="auto"/>
            <w:tcBorders>
              <w:top w:val="single" w:sz="4" w:space="0" w:color="auto"/>
              <w:left w:val="single" w:sz="4" w:space="0" w:color="auto"/>
              <w:bottom w:val="single" w:sz="4" w:space="0" w:color="auto"/>
              <w:right w:val="single" w:sz="4" w:space="0" w:color="auto"/>
            </w:tcBorders>
          </w:tcPr>
          <w:p w14:paraId="0ADE6599" w14:textId="65DBDDF0" w:rsidR="00234BC4" w:rsidRPr="00234BC4" w:rsidRDefault="00AC3EC4">
            <w:pPr>
              <w:pStyle w:val="TAL"/>
              <w:rPr>
                <w:highlight w:val="yellow"/>
              </w:rPr>
            </w:pPr>
            <w:r>
              <w:rPr>
                <w:rFonts w:ascii="Arial Unicode MS" w:eastAsia="Arial Unicode MS" w:hAnsi="Arial Unicode MS" w:cs="Arial Unicode MS" w:hint="eastAsia"/>
                <w:color w:val="000000"/>
              </w:rPr>
              <w:t>SGS Wireless</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69BC043A" w:rsidR="00234BC4" w:rsidRPr="002B0071" w:rsidRDefault="006D4926">
            <w:pPr>
              <w:pStyle w:val="TAL"/>
            </w:pPr>
            <w:r w:rsidRPr="002B0071">
              <w:t>MVG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1BF8C806" w:rsidR="00234BC4" w:rsidRPr="002B0071" w:rsidRDefault="006D4926">
            <w:pPr>
              <w:pStyle w:val="TAL"/>
            </w:pPr>
            <w:r w:rsidRPr="002B0071">
              <w:t>ETS-Lindgren</w:t>
            </w:r>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475D0531" w:rsidR="00234BC4" w:rsidRPr="00234BC4" w:rsidRDefault="00C1674B">
            <w:pPr>
              <w:pStyle w:val="TAL"/>
              <w:rPr>
                <w:highlight w:val="yellow"/>
              </w:rPr>
            </w:pPr>
            <w:r w:rsidRPr="00C1674B">
              <w:rPr>
                <w:rFonts w:hint="eastAsia"/>
              </w:rPr>
              <w:t>China Unicom</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40E31BD1" w:rsidR="00234BC4" w:rsidRPr="00234BC4" w:rsidRDefault="00C1674B">
            <w:pPr>
              <w:pStyle w:val="TAL"/>
              <w:rPr>
                <w:highlight w:val="yellow"/>
              </w:rPr>
            </w:pPr>
            <w:r w:rsidRPr="00C1674B">
              <w:rPr>
                <w:rFonts w:hint="eastAsia"/>
              </w:rPr>
              <w:t>China Telecom</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030200E0" w:rsidR="00234BC4" w:rsidRDefault="00C1674B">
            <w:pPr>
              <w:pStyle w:val="TAL"/>
            </w:pPr>
            <w:r w:rsidRPr="00C1674B">
              <w:rPr>
                <w:rFonts w:hint="eastAsia"/>
              </w:rPr>
              <w:t>SAICT</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2758C0B8" w:rsidR="00234BC4" w:rsidRDefault="009E7F84">
            <w:pPr>
              <w:pStyle w:val="TAL"/>
            </w:pPr>
            <w:r>
              <w:t>Media</w:t>
            </w:r>
            <w:r w:rsidR="006A74C3">
              <w:t xml:space="preserve"> T</w:t>
            </w:r>
            <w:r>
              <w:t>ek</w:t>
            </w:r>
          </w:p>
        </w:tc>
      </w:tr>
      <w:tr w:rsidR="002C03B8" w14:paraId="7101976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10F7DC" w14:textId="4B5D9684" w:rsidR="002C03B8" w:rsidRDefault="002C03B8">
            <w:pPr>
              <w:pStyle w:val="TAL"/>
            </w:pPr>
            <w:r>
              <w:t>NTT DOCOMO</w:t>
            </w:r>
          </w:p>
        </w:tc>
      </w:tr>
    </w:tbl>
    <w:p w14:paraId="00A55D38" w14:textId="77777777" w:rsidR="00D261EA" w:rsidRDefault="00D261EA"/>
    <w:p w14:paraId="62F5D4FB" w14:textId="77777777" w:rsidR="00D261EA" w:rsidRDefault="00D261EA"/>
    <w:sectPr w:rsidR="00D261EA" w:rsidSect="00707B0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EAAC" w14:textId="77777777" w:rsidR="00707B0C" w:rsidRDefault="00707B0C" w:rsidP="00D261EA">
      <w:pPr>
        <w:spacing w:after="0"/>
      </w:pPr>
      <w:r>
        <w:separator/>
      </w:r>
    </w:p>
  </w:endnote>
  <w:endnote w:type="continuationSeparator" w:id="0">
    <w:p w14:paraId="444B8DDB" w14:textId="77777777" w:rsidR="00707B0C" w:rsidRDefault="00707B0C"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D099F" w14:textId="77777777" w:rsidR="00707B0C" w:rsidRDefault="00707B0C">
      <w:pPr>
        <w:spacing w:after="0"/>
      </w:pPr>
      <w:r>
        <w:separator/>
      </w:r>
    </w:p>
  </w:footnote>
  <w:footnote w:type="continuationSeparator" w:id="0">
    <w:p w14:paraId="5708B9E4" w14:textId="77777777" w:rsidR="00707B0C" w:rsidRDefault="00707B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A4072"/>
    <w:multiLevelType w:val="hybridMultilevel"/>
    <w:tmpl w:val="3AF4FDB8"/>
    <w:lvl w:ilvl="0" w:tplc="0EDA302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611934A7"/>
    <w:multiLevelType w:val="hybridMultilevel"/>
    <w:tmpl w:val="B8725CAC"/>
    <w:lvl w:ilvl="0" w:tplc="FFFFFFFF">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4E37C64"/>
    <w:multiLevelType w:val="hybridMultilevel"/>
    <w:tmpl w:val="AC90862C"/>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665C"/>
    <w:multiLevelType w:val="hybridMultilevel"/>
    <w:tmpl w:val="55061D08"/>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2575">
    <w:abstractNumId w:val="7"/>
  </w:num>
  <w:num w:numId="2" w16cid:durableId="1414669103">
    <w:abstractNumId w:val="6"/>
  </w:num>
  <w:num w:numId="3" w16cid:durableId="541871641">
    <w:abstractNumId w:val="0"/>
  </w:num>
  <w:num w:numId="4" w16cid:durableId="250166682">
    <w:abstractNumId w:val="2"/>
  </w:num>
  <w:num w:numId="5" w16cid:durableId="842743504">
    <w:abstractNumId w:val="1"/>
  </w:num>
  <w:num w:numId="6" w16cid:durableId="175849175">
    <w:abstractNumId w:val="5"/>
  </w:num>
  <w:num w:numId="7" w16cid:durableId="846755223">
    <w:abstractNumId w:val="10"/>
  </w:num>
  <w:num w:numId="8" w16cid:durableId="198326451">
    <w:abstractNumId w:val="9"/>
  </w:num>
  <w:num w:numId="9" w16cid:durableId="1432166051">
    <w:abstractNumId w:val="4"/>
  </w:num>
  <w:num w:numId="10" w16cid:durableId="592055508">
    <w:abstractNumId w:val="8"/>
  </w:num>
  <w:num w:numId="11" w16cid:durableId="1918396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229"/>
    <w:rsid w:val="00005549"/>
    <w:rsid w:val="000061E0"/>
    <w:rsid w:val="00006EF7"/>
    <w:rsid w:val="00011074"/>
    <w:rsid w:val="0001220A"/>
    <w:rsid w:val="000132D1"/>
    <w:rsid w:val="000205C5"/>
    <w:rsid w:val="0002081D"/>
    <w:rsid w:val="00025316"/>
    <w:rsid w:val="00030E54"/>
    <w:rsid w:val="00037C06"/>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553DF"/>
    <w:rsid w:val="001562D1"/>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A6259"/>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3616"/>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66BB6"/>
    <w:rsid w:val="00271E1A"/>
    <w:rsid w:val="00275008"/>
    <w:rsid w:val="00276403"/>
    <w:rsid w:val="0027739A"/>
    <w:rsid w:val="00282548"/>
    <w:rsid w:val="002847A4"/>
    <w:rsid w:val="002863A2"/>
    <w:rsid w:val="00286718"/>
    <w:rsid w:val="002A349C"/>
    <w:rsid w:val="002A5361"/>
    <w:rsid w:val="002A568F"/>
    <w:rsid w:val="002B0071"/>
    <w:rsid w:val="002C03B8"/>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45"/>
    <w:rsid w:val="0033027D"/>
    <w:rsid w:val="00330A42"/>
    <w:rsid w:val="00335CAA"/>
    <w:rsid w:val="00335FB2"/>
    <w:rsid w:val="00344158"/>
    <w:rsid w:val="00347B74"/>
    <w:rsid w:val="00350194"/>
    <w:rsid w:val="00355CB6"/>
    <w:rsid w:val="0036480E"/>
    <w:rsid w:val="00366257"/>
    <w:rsid w:val="00367D42"/>
    <w:rsid w:val="00367E91"/>
    <w:rsid w:val="0037563D"/>
    <w:rsid w:val="00375AAB"/>
    <w:rsid w:val="00382A08"/>
    <w:rsid w:val="0038516D"/>
    <w:rsid w:val="003869D7"/>
    <w:rsid w:val="00390973"/>
    <w:rsid w:val="003930A2"/>
    <w:rsid w:val="00394F17"/>
    <w:rsid w:val="003A036A"/>
    <w:rsid w:val="003A04C9"/>
    <w:rsid w:val="003A08AA"/>
    <w:rsid w:val="003A1EB0"/>
    <w:rsid w:val="003A25F9"/>
    <w:rsid w:val="003A4B21"/>
    <w:rsid w:val="003B3A93"/>
    <w:rsid w:val="003B5480"/>
    <w:rsid w:val="003C0F14"/>
    <w:rsid w:val="003C1AFD"/>
    <w:rsid w:val="003C2DA6"/>
    <w:rsid w:val="003C6DA6"/>
    <w:rsid w:val="003C755E"/>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0557A"/>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4E05"/>
    <w:rsid w:val="006A61B2"/>
    <w:rsid w:val="006A74C3"/>
    <w:rsid w:val="006B17DC"/>
    <w:rsid w:val="006B4280"/>
    <w:rsid w:val="006B4B1C"/>
    <w:rsid w:val="006C4991"/>
    <w:rsid w:val="006C66FC"/>
    <w:rsid w:val="006D4926"/>
    <w:rsid w:val="006D6CE3"/>
    <w:rsid w:val="006E0F19"/>
    <w:rsid w:val="006E1FDA"/>
    <w:rsid w:val="006E5E87"/>
    <w:rsid w:val="006E5EA2"/>
    <w:rsid w:val="006E78F2"/>
    <w:rsid w:val="006E7EC6"/>
    <w:rsid w:val="006F2155"/>
    <w:rsid w:val="00700442"/>
    <w:rsid w:val="0070206C"/>
    <w:rsid w:val="00704F2F"/>
    <w:rsid w:val="0070606C"/>
    <w:rsid w:val="00706330"/>
    <w:rsid w:val="00706A1A"/>
    <w:rsid w:val="007075C7"/>
    <w:rsid w:val="00707673"/>
    <w:rsid w:val="00707B0C"/>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6C97"/>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2F2D"/>
    <w:rsid w:val="00863E89"/>
    <w:rsid w:val="0086408D"/>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F84"/>
    <w:rsid w:val="009F1508"/>
    <w:rsid w:val="009F54A7"/>
    <w:rsid w:val="009F7959"/>
    <w:rsid w:val="00A01706"/>
    <w:rsid w:val="00A01CFF"/>
    <w:rsid w:val="00A04501"/>
    <w:rsid w:val="00A06D15"/>
    <w:rsid w:val="00A10539"/>
    <w:rsid w:val="00A1572E"/>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FC8"/>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3EC4"/>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379"/>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7A3"/>
    <w:rsid w:val="00BB3813"/>
    <w:rsid w:val="00BB5EBF"/>
    <w:rsid w:val="00BB72E9"/>
    <w:rsid w:val="00BC493E"/>
    <w:rsid w:val="00BC642A"/>
    <w:rsid w:val="00BD166A"/>
    <w:rsid w:val="00BD676B"/>
    <w:rsid w:val="00BE21C4"/>
    <w:rsid w:val="00BF7C9D"/>
    <w:rsid w:val="00C01E8C"/>
    <w:rsid w:val="00C02DF6"/>
    <w:rsid w:val="00C03E01"/>
    <w:rsid w:val="00C0504C"/>
    <w:rsid w:val="00C0751E"/>
    <w:rsid w:val="00C1146C"/>
    <w:rsid w:val="00C11BD9"/>
    <w:rsid w:val="00C1674B"/>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4991"/>
    <w:rsid w:val="00C858F1"/>
    <w:rsid w:val="00C87955"/>
    <w:rsid w:val="00C93787"/>
    <w:rsid w:val="00C94691"/>
    <w:rsid w:val="00C96509"/>
    <w:rsid w:val="00CA0968"/>
    <w:rsid w:val="00CA168E"/>
    <w:rsid w:val="00CA1E50"/>
    <w:rsid w:val="00CB0647"/>
    <w:rsid w:val="00CB2A21"/>
    <w:rsid w:val="00CB4181"/>
    <w:rsid w:val="00CB4236"/>
    <w:rsid w:val="00CC1D26"/>
    <w:rsid w:val="00CC3036"/>
    <w:rsid w:val="00CC72A4"/>
    <w:rsid w:val="00CD3153"/>
    <w:rsid w:val="00CD47F9"/>
    <w:rsid w:val="00CD7DAA"/>
    <w:rsid w:val="00CE0F71"/>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2801"/>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97759"/>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552D"/>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A1AF4"/>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54DC"/>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E6705"/>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qFormat/>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siting@caict.ac.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tv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3</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Istvan Szini</cp:lastModifiedBy>
  <cp:revision>5</cp:revision>
  <cp:lastPrinted>2000-02-29T06:01:00Z</cp:lastPrinted>
  <dcterms:created xsi:type="dcterms:W3CDTF">2024-02-26T09:49:00Z</dcterms:created>
  <dcterms:modified xsi:type="dcterms:W3CDTF">2024-02-27T06:16:00Z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